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8BE8" w14:textId="77777777" w:rsidR="00162868" w:rsidRPr="00CB20FB" w:rsidRDefault="00162868" w:rsidP="00CB20F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  <w:lang w:eastAsia="pl-PL"/>
        </w:rPr>
      </w:pPr>
      <w:r w:rsidRPr="00CB20FB">
        <w:rPr>
          <w:rFonts w:asciiTheme="majorHAnsi" w:eastAsia="Times New Roman" w:hAnsiTheme="majorHAnsi" w:cstheme="majorHAnsi"/>
          <w:b/>
          <w:bCs/>
          <w:color w:val="000000"/>
          <w:kern w:val="36"/>
          <w:sz w:val="24"/>
          <w:szCs w:val="24"/>
          <w:lang w:eastAsia="pl-PL"/>
        </w:rPr>
        <w:t>Szacowanie wartości zamówienia polegającego na przeprowadzeniu audytu zewnętrznego w zakresie oceny sprawozdania finansowego za rok 2023 i wydania opinii w tym zakresie w Instytucie Rozwoju Języka Polskiego im. świętego Maksymiliana Marii Kolbego w Warszawie</w:t>
      </w:r>
    </w:p>
    <w:p w14:paraId="048E19B8" w14:textId="2EF7B0C6" w:rsidR="00162868" w:rsidRPr="00CB20FB" w:rsidRDefault="00162868" w:rsidP="0016286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B20FB">
        <w:rPr>
          <w:rFonts w:asciiTheme="majorHAnsi" w:hAnsiTheme="majorHAnsi" w:cstheme="majorHAnsi"/>
          <w:b/>
          <w:bCs/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2"/>
        <w:gridCol w:w="2065"/>
        <w:gridCol w:w="1701"/>
        <w:gridCol w:w="2404"/>
      </w:tblGrid>
      <w:tr w:rsidR="00162868" w:rsidRPr="00CB20FB" w14:paraId="58055A2F" w14:textId="77777777" w:rsidTr="00162868">
        <w:tc>
          <w:tcPr>
            <w:tcW w:w="9062" w:type="dxa"/>
            <w:gridSpan w:val="4"/>
            <w:shd w:val="clear" w:color="auto" w:fill="D9E2F3" w:themeFill="accent1" w:themeFillTint="33"/>
          </w:tcPr>
          <w:p w14:paraId="250F538F" w14:textId="77777777" w:rsidR="00162868" w:rsidRPr="00CB20FB" w:rsidRDefault="00162868" w:rsidP="001628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b/>
                <w:sz w:val="24"/>
                <w:szCs w:val="24"/>
              </w:rPr>
              <w:t>Dane kontaktowe wyceniającego</w:t>
            </w:r>
          </w:p>
        </w:tc>
      </w:tr>
      <w:tr w:rsidR="00162868" w:rsidRPr="00CB20FB" w14:paraId="0A5A0DCA" w14:textId="77777777" w:rsidTr="00162868">
        <w:tc>
          <w:tcPr>
            <w:tcW w:w="2892" w:type="dxa"/>
          </w:tcPr>
          <w:p w14:paraId="6061909E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Nazwa firmy:</w:t>
            </w:r>
          </w:p>
        </w:tc>
        <w:tc>
          <w:tcPr>
            <w:tcW w:w="6170" w:type="dxa"/>
            <w:gridSpan w:val="3"/>
          </w:tcPr>
          <w:p w14:paraId="19F5EB8C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868" w:rsidRPr="00CB20FB" w14:paraId="7E068F7E" w14:textId="77777777" w:rsidTr="00162868">
        <w:tc>
          <w:tcPr>
            <w:tcW w:w="2892" w:type="dxa"/>
          </w:tcPr>
          <w:p w14:paraId="3BCFAD23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Adres firmy:</w:t>
            </w:r>
          </w:p>
        </w:tc>
        <w:tc>
          <w:tcPr>
            <w:tcW w:w="6170" w:type="dxa"/>
            <w:gridSpan w:val="3"/>
          </w:tcPr>
          <w:p w14:paraId="2931FEBE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868" w:rsidRPr="00CB20FB" w14:paraId="31A19671" w14:textId="77777777" w:rsidTr="00162868">
        <w:tc>
          <w:tcPr>
            <w:tcW w:w="2892" w:type="dxa"/>
          </w:tcPr>
          <w:p w14:paraId="5CBBD81F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Osoba do kontaktu:</w:t>
            </w:r>
          </w:p>
        </w:tc>
        <w:tc>
          <w:tcPr>
            <w:tcW w:w="6170" w:type="dxa"/>
            <w:gridSpan w:val="3"/>
          </w:tcPr>
          <w:p w14:paraId="2D5F0723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868" w:rsidRPr="00CB20FB" w14:paraId="4AFB89E4" w14:textId="77777777" w:rsidTr="00162868">
        <w:tc>
          <w:tcPr>
            <w:tcW w:w="2892" w:type="dxa"/>
          </w:tcPr>
          <w:p w14:paraId="1F1546E4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Adres e-mail:</w:t>
            </w:r>
          </w:p>
        </w:tc>
        <w:tc>
          <w:tcPr>
            <w:tcW w:w="6170" w:type="dxa"/>
            <w:gridSpan w:val="3"/>
          </w:tcPr>
          <w:p w14:paraId="0E4D6A81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868" w:rsidRPr="00CB20FB" w14:paraId="57160615" w14:textId="77777777" w:rsidTr="00162868">
        <w:tc>
          <w:tcPr>
            <w:tcW w:w="2892" w:type="dxa"/>
          </w:tcPr>
          <w:p w14:paraId="2EE5BE0E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Numer telefonu:</w:t>
            </w:r>
          </w:p>
        </w:tc>
        <w:tc>
          <w:tcPr>
            <w:tcW w:w="6170" w:type="dxa"/>
            <w:gridSpan w:val="3"/>
          </w:tcPr>
          <w:p w14:paraId="3EB8EAD7" w14:textId="77777777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868" w:rsidRPr="00CB20FB" w14:paraId="1E5BBABD" w14:textId="77777777" w:rsidTr="00162868">
        <w:tc>
          <w:tcPr>
            <w:tcW w:w="2892" w:type="dxa"/>
          </w:tcPr>
          <w:p w14:paraId="02F43484" w14:textId="77777777" w:rsidR="00162868" w:rsidRPr="00CB20FB" w:rsidRDefault="00162868" w:rsidP="005D63B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D9E2F3" w:themeFill="accent1" w:themeFillTint="33"/>
          </w:tcPr>
          <w:p w14:paraId="6D8F5A1B" w14:textId="5775D7D7" w:rsidR="00162868" w:rsidRPr="00CB20FB" w:rsidRDefault="00162868" w:rsidP="001628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Wartość audytu w zł (netto)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8656901" w14:textId="1AB8A619" w:rsidR="00162868" w:rsidRPr="00CB20FB" w:rsidRDefault="00162868" w:rsidP="0016286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VAT w zł 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657A42A6" w14:textId="67F29CFB" w:rsidR="00162868" w:rsidRPr="00CB20FB" w:rsidRDefault="00162868" w:rsidP="0016286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Wartość audytu w zł (brutto)</w:t>
            </w:r>
          </w:p>
        </w:tc>
      </w:tr>
      <w:tr w:rsidR="00162868" w:rsidRPr="00CB20FB" w14:paraId="5F373A90" w14:textId="77777777" w:rsidTr="00162868">
        <w:tc>
          <w:tcPr>
            <w:tcW w:w="2892" w:type="dxa"/>
          </w:tcPr>
          <w:p w14:paraId="68A3B54D" w14:textId="767583C2" w:rsidR="00162868" w:rsidRPr="00CB20FB" w:rsidRDefault="00162868" w:rsidP="00162868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CB20FB">
              <w:rPr>
                <w:rFonts w:asciiTheme="majorHAnsi" w:hAnsiTheme="majorHAnsi" w:cstheme="majorHAnsi"/>
                <w:sz w:val="24"/>
                <w:szCs w:val="24"/>
              </w:rPr>
              <w:t xml:space="preserve">Audyt </w:t>
            </w:r>
            <w:r w:rsidRPr="00CB20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w zakresie oceny sprawozdania finansowego za rok 202</w:t>
            </w:r>
            <w:r w:rsidR="00CB20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65" w:type="dxa"/>
            <w:vAlign w:val="center"/>
          </w:tcPr>
          <w:p w14:paraId="6B6F3A2A" w14:textId="77777777" w:rsidR="00162868" w:rsidRPr="00CB20FB" w:rsidRDefault="00162868" w:rsidP="001628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D9E71B" w14:textId="104EAD1D" w:rsidR="00162868" w:rsidRPr="00CB20FB" w:rsidRDefault="00162868" w:rsidP="001628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7839D53" w14:textId="77777777" w:rsidR="00162868" w:rsidRPr="00CB20FB" w:rsidRDefault="00162868" w:rsidP="001628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C9B2624" w14:textId="77777777" w:rsidR="00162868" w:rsidRPr="00CB20FB" w:rsidRDefault="00162868" w:rsidP="00162868">
      <w:pPr>
        <w:rPr>
          <w:rFonts w:asciiTheme="majorHAnsi" w:hAnsiTheme="majorHAnsi" w:cstheme="majorHAnsi"/>
          <w:sz w:val="24"/>
          <w:szCs w:val="24"/>
        </w:rPr>
      </w:pPr>
    </w:p>
    <w:p w14:paraId="7713166E" w14:textId="724BC051" w:rsidR="00162868" w:rsidRPr="00CB20FB" w:rsidRDefault="00162868" w:rsidP="00162868">
      <w:pPr>
        <w:rPr>
          <w:rFonts w:asciiTheme="majorHAnsi" w:hAnsiTheme="majorHAnsi" w:cstheme="majorHAnsi"/>
          <w:sz w:val="24"/>
          <w:szCs w:val="24"/>
        </w:rPr>
      </w:pPr>
    </w:p>
    <w:p w14:paraId="5F1DE307" w14:textId="77777777" w:rsidR="00162868" w:rsidRPr="00CB20FB" w:rsidRDefault="00162868" w:rsidP="00162868">
      <w:pPr>
        <w:rPr>
          <w:rFonts w:asciiTheme="majorHAnsi" w:hAnsiTheme="majorHAnsi" w:cstheme="majorHAnsi"/>
          <w:sz w:val="24"/>
          <w:szCs w:val="24"/>
        </w:rPr>
      </w:pPr>
    </w:p>
    <w:p w14:paraId="3250749F" w14:textId="77777777" w:rsidR="00162868" w:rsidRPr="00CB20FB" w:rsidRDefault="00162868" w:rsidP="00162868">
      <w:pPr>
        <w:jc w:val="right"/>
        <w:rPr>
          <w:rFonts w:asciiTheme="majorHAnsi" w:hAnsiTheme="majorHAnsi" w:cstheme="majorHAnsi"/>
          <w:sz w:val="24"/>
          <w:szCs w:val="24"/>
        </w:rPr>
      </w:pPr>
      <w:r w:rsidRPr="00CB20FB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5396B893" w14:textId="58905889" w:rsidR="00162868" w:rsidRPr="00CB20FB" w:rsidRDefault="00162868" w:rsidP="00FA26F9">
      <w:pPr>
        <w:ind w:left="5664" w:firstLine="708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CB20FB">
        <w:rPr>
          <w:rFonts w:asciiTheme="majorHAnsi" w:hAnsiTheme="majorHAnsi" w:cstheme="majorHAnsi"/>
          <w:i/>
          <w:iCs/>
          <w:sz w:val="24"/>
          <w:szCs w:val="24"/>
        </w:rPr>
        <w:t>(data, podpis)</w:t>
      </w:r>
    </w:p>
    <w:p w14:paraId="6F456C07" w14:textId="77777777" w:rsidR="00162868" w:rsidRPr="00CB20FB" w:rsidRDefault="00162868" w:rsidP="00162868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162868" w:rsidRPr="00CB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68"/>
    <w:rsid w:val="00162868"/>
    <w:rsid w:val="00CB20FB"/>
    <w:rsid w:val="00E276F9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25A9"/>
  <w15:chartTrackingRefBased/>
  <w15:docId w15:val="{2DDCAFF2-A058-4608-9064-ACD6DD4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Harowicz Maciej</dc:creator>
  <cp:keywords/>
  <dc:description/>
  <cp:lastModifiedBy>Joanna Rączka</cp:lastModifiedBy>
  <cp:revision>3</cp:revision>
  <dcterms:created xsi:type="dcterms:W3CDTF">2024-01-03T11:33:00Z</dcterms:created>
  <dcterms:modified xsi:type="dcterms:W3CDTF">2024-01-04T08:26:00Z</dcterms:modified>
</cp:coreProperties>
</file>